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3" w:rsidRPr="00953CE2" w:rsidRDefault="00A17133">
      <w:pPr>
        <w:pStyle w:val="1"/>
        <w:spacing w:before="140"/>
        <w:ind w:left="458" w:right="423"/>
        <w:rPr>
          <w:sz w:val="14"/>
          <w:szCs w:val="22"/>
        </w:rPr>
      </w:pP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>V Междисциплинарный медицинский форум</w:t>
      </w:r>
    </w:p>
    <w:p w:rsidR="00A17133" w:rsidRDefault="008764AF">
      <w:pPr>
        <w:pStyle w:val="1"/>
        <w:spacing w:before="140"/>
        <w:ind w:left="458" w:right="423"/>
        <w:rPr>
          <w:bCs w:val="0"/>
          <w:szCs w:val="22"/>
        </w:rPr>
      </w:pPr>
      <w:r>
        <w:rPr>
          <w:bCs w:val="0"/>
          <w:szCs w:val="22"/>
        </w:rPr>
        <w:t>«Актуальные вопросы врачебной практики»</w:t>
      </w:r>
    </w:p>
    <w:p w:rsidR="00953CE2" w:rsidRPr="002027B3" w:rsidRDefault="00953CE2" w:rsidP="00953CE2">
      <w:pPr>
        <w:pStyle w:val="1"/>
        <w:spacing w:before="140" w:line="276" w:lineRule="auto"/>
        <w:ind w:left="458" w:right="423"/>
        <w:rPr>
          <w:b w:val="0"/>
          <w:bCs w:val="0"/>
          <w:sz w:val="22"/>
          <w:szCs w:val="24"/>
          <w:lang w:eastAsia="ru-RU"/>
        </w:rPr>
      </w:pPr>
      <w:r w:rsidRPr="00AA6BF4">
        <w:rPr>
          <w:b w:val="0"/>
          <w:bCs w:val="0"/>
          <w:sz w:val="24"/>
          <w:szCs w:val="24"/>
          <w:lang w:eastAsia="ru-RU"/>
        </w:rPr>
        <w:t xml:space="preserve">г. Липецк, </w:t>
      </w:r>
      <w:r w:rsidRPr="00AA6BF4">
        <w:rPr>
          <w:b w:val="0"/>
          <w:bCs w:val="0"/>
          <w:sz w:val="22"/>
          <w:szCs w:val="24"/>
          <w:lang w:eastAsia="ru-RU"/>
        </w:rPr>
        <w:t>он</w:t>
      </w:r>
      <w:r>
        <w:rPr>
          <w:b w:val="0"/>
          <w:bCs w:val="0"/>
          <w:sz w:val="22"/>
          <w:szCs w:val="24"/>
          <w:lang w:eastAsia="ru-RU"/>
        </w:rPr>
        <w:t>лайн формат (</w:t>
      </w:r>
      <w:proofErr w:type="spellStart"/>
      <w:r w:rsidR="00FC1CC8">
        <w:rPr>
          <w:b w:val="0"/>
          <w:bCs w:val="0"/>
          <w:sz w:val="22"/>
          <w:szCs w:val="24"/>
          <w:lang w:val="en-US" w:eastAsia="ru-RU"/>
        </w:rPr>
        <w:t>m</w:t>
      </w:r>
      <w:bookmarkStart w:id="0" w:name="_GoBack"/>
      <w:bookmarkEnd w:id="0"/>
      <w:r w:rsidRPr="00AA6BF4">
        <w:rPr>
          <w:b w:val="0"/>
          <w:bCs w:val="0"/>
          <w:sz w:val="22"/>
          <w:szCs w:val="24"/>
          <w:lang w:val="en-US" w:eastAsia="ru-RU"/>
        </w:rPr>
        <w:t>edivector</w:t>
      </w:r>
      <w:proofErr w:type="spellEnd"/>
      <w:r w:rsidRPr="00AA6BF4">
        <w:rPr>
          <w:b w:val="0"/>
          <w:bCs w:val="0"/>
          <w:sz w:val="22"/>
          <w:szCs w:val="24"/>
          <w:lang w:eastAsia="ru-RU"/>
        </w:rPr>
        <w:t>.</w:t>
      </w:r>
      <w:proofErr w:type="spellStart"/>
      <w:r w:rsidRPr="00AA6BF4">
        <w:rPr>
          <w:b w:val="0"/>
          <w:bCs w:val="0"/>
          <w:sz w:val="22"/>
          <w:szCs w:val="24"/>
          <w:lang w:val="en-US" w:eastAsia="ru-RU"/>
        </w:rPr>
        <w:t>ru</w:t>
      </w:r>
      <w:proofErr w:type="spellEnd"/>
      <w:r>
        <w:rPr>
          <w:b w:val="0"/>
          <w:bCs w:val="0"/>
          <w:sz w:val="22"/>
          <w:szCs w:val="24"/>
          <w:lang w:eastAsia="ru-RU"/>
        </w:rPr>
        <w:t>)</w:t>
      </w:r>
    </w:p>
    <w:p w:rsidR="00A17133" w:rsidRPr="00953CE2" w:rsidRDefault="00A17133">
      <w:pPr>
        <w:pStyle w:val="1"/>
        <w:spacing w:before="140"/>
        <w:ind w:left="458" w:right="423"/>
        <w:rPr>
          <w:b w:val="0"/>
          <w:bCs w:val="0"/>
          <w:sz w:val="12"/>
          <w:szCs w:val="22"/>
        </w:rPr>
      </w:pPr>
    </w:p>
    <w:p w:rsidR="00A17133" w:rsidRDefault="008764AF">
      <w:pPr>
        <w:pStyle w:val="1"/>
        <w:spacing w:before="140"/>
        <w:ind w:left="458" w:right="423"/>
        <w:rPr>
          <w:b w:val="0"/>
          <w:bCs w:val="0"/>
          <w:sz w:val="24"/>
          <w:szCs w:val="22"/>
        </w:rPr>
      </w:pPr>
      <w:r>
        <w:t>Секция</w:t>
      </w:r>
    </w:p>
    <w:p w:rsidR="00A17133" w:rsidRDefault="008764AF">
      <w:pPr>
        <w:ind w:left="460" w:right="350"/>
        <w:jc w:val="center"/>
        <w:rPr>
          <w:b/>
          <w:sz w:val="28"/>
        </w:rPr>
      </w:pPr>
      <w:r>
        <w:rPr>
          <w:b/>
          <w:sz w:val="28"/>
        </w:rPr>
        <w:t xml:space="preserve">«Актуальные вопросы </w:t>
      </w:r>
      <w:proofErr w:type="spellStart"/>
      <w:r>
        <w:rPr>
          <w:b/>
          <w:sz w:val="28"/>
        </w:rPr>
        <w:t>дерматовенерологии</w:t>
      </w:r>
      <w:proofErr w:type="spellEnd"/>
      <w:r>
        <w:rPr>
          <w:b/>
          <w:sz w:val="28"/>
        </w:rPr>
        <w:t xml:space="preserve"> и косметологии»</w:t>
      </w:r>
    </w:p>
    <w:p w:rsidR="00A17133" w:rsidRDefault="00A17133">
      <w:pPr>
        <w:ind w:left="460" w:right="350"/>
        <w:jc w:val="center"/>
        <w:rPr>
          <w:sz w:val="24"/>
        </w:rPr>
      </w:pPr>
    </w:p>
    <w:p w:rsidR="00A17133" w:rsidRDefault="008764AF">
      <w:pPr>
        <w:pStyle w:val="1"/>
        <w:spacing w:before="39"/>
        <w:ind w:right="421"/>
      </w:pPr>
      <w:r>
        <w:rPr>
          <w:bCs w:val="0"/>
          <w:szCs w:val="22"/>
        </w:rPr>
        <w:t>27 октября</w:t>
      </w:r>
      <w:r>
        <w:rPr>
          <w:spacing w:val="-3"/>
        </w:rPr>
        <w:t xml:space="preserve"> </w:t>
      </w:r>
      <w:r>
        <w:t>2022 г.</w:t>
      </w:r>
    </w:p>
    <w:p w:rsidR="00A17133" w:rsidRDefault="00A17133">
      <w:pPr>
        <w:spacing w:before="1"/>
        <w:ind w:left="460" w:right="420"/>
        <w:jc w:val="center"/>
        <w:rPr>
          <w:b/>
        </w:rPr>
      </w:pPr>
    </w:p>
    <w:p w:rsidR="00A17133" w:rsidRDefault="008764AF">
      <w:pPr>
        <w:spacing w:before="119"/>
        <w:ind w:left="4269" w:right="4227"/>
        <w:jc w:val="center"/>
        <w:rPr>
          <w:sz w:val="24"/>
        </w:rPr>
      </w:pP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</w:p>
    <w:p w:rsidR="00A17133" w:rsidRDefault="00A17133">
      <w:pPr>
        <w:pStyle w:val="af9"/>
        <w:spacing w:before="7"/>
        <w:ind w:firstLine="90"/>
        <w:rPr>
          <w:i w:val="0"/>
          <w:sz w:val="24"/>
        </w:rPr>
      </w:pPr>
    </w:p>
    <w:p w:rsidR="00A17133" w:rsidRDefault="008764AF">
      <w:pPr>
        <w:pStyle w:val="af9"/>
        <w:spacing w:before="7"/>
        <w:ind w:left="90"/>
        <w:rPr>
          <w:b/>
          <w:i w:val="0"/>
          <w:sz w:val="24"/>
        </w:rPr>
      </w:pPr>
      <w:r>
        <w:rPr>
          <w:b/>
          <w:i w:val="0"/>
          <w:sz w:val="24"/>
        </w:rPr>
        <w:t>Президиум: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Коротеева</w:t>
      </w:r>
      <w:proofErr w:type="spellEnd"/>
      <w:r>
        <w:rPr>
          <w:b/>
          <w:sz w:val="24"/>
        </w:rPr>
        <w:t xml:space="preserve"> Светлана Валентиновна</w:t>
      </w:r>
      <w:r>
        <w:rPr>
          <w:sz w:val="24"/>
        </w:rPr>
        <w:t>, начальник отдела организации медицинской помощи взрослому населению Управления здравоохранения Липецкой области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Дорошева Светлана Владимировна, </w:t>
      </w:r>
      <w:r>
        <w:rPr>
          <w:sz w:val="24"/>
        </w:rPr>
        <w:t>заместитель главный врача по медицинской части ГУЗ «Областной кожно-венерологический диспансер»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Холин Олег Анатольевич, </w:t>
      </w:r>
      <w:r>
        <w:rPr>
          <w:sz w:val="24"/>
        </w:rPr>
        <w:t xml:space="preserve">председатель Липецкого регионального отделения Российского общества </w:t>
      </w:r>
      <w:proofErr w:type="spellStart"/>
      <w:r>
        <w:rPr>
          <w:sz w:val="24"/>
        </w:rPr>
        <w:t>дерматовенерологов</w:t>
      </w:r>
      <w:proofErr w:type="spellEnd"/>
      <w:r>
        <w:rPr>
          <w:sz w:val="24"/>
        </w:rPr>
        <w:t xml:space="preserve"> и косметологов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10.00-10.30</w:t>
      </w:r>
    </w:p>
    <w:p w:rsidR="00A17133" w:rsidRDefault="008764AF">
      <w:pPr>
        <w:spacing w:line="272" w:lineRule="exact"/>
        <w:ind w:left="180" w:hanging="90"/>
        <w:rPr>
          <w:b/>
          <w:sz w:val="24"/>
        </w:rPr>
      </w:pPr>
      <w:r>
        <w:rPr>
          <w:b/>
          <w:sz w:val="24"/>
        </w:rPr>
        <w:t>Рак кожи в практике дерматолога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Якушенко Сергей Сергеевич, </w:t>
      </w:r>
      <w:r>
        <w:rPr>
          <w:sz w:val="24"/>
        </w:rPr>
        <w:t xml:space="preserve">врач дерматолог, онколог, косметолог ГУЗ «Областной кожно-венерологический диспансер», лауреат премии «Золотой </w:t>
      </w:r>
      <w:proofErr w:type="spellStart"/>
      <w:r>
        <w:rPr>
          <w:sz w:val="24"/>
        </w:rPr>
        <w:t>дерматоскоп</w:t>
      </w:r>
      <w:proofErr w:type="spellEnd"/>
      <w:r>
        <w:rPr>
          <w:sz w:val="24"/>
        </w:rPr>
        <w:t xml:space="preserve">», эксперт Российского общества </w:t>
      </w:r>
      <w:proofErr w:type="spellStart"/>
      <w:r>
        <w:rPr>
          <w:sz w:val="24"/>
        </w:rPr>
        <w:t>дерматоскопии</w:t>
      </w:r>
      <w:proofErr w:type="spellEnd"/>
      <w:r>
        <w:rPr>
          <w:sz w:val="24"/>
        </w:rPr>
        <w:t xml:space="preserve"> и диагностики кожи (Липецк)</w:t>
      </w:r>
    </w:p>
    <w:p w:rsidR="00A17133" w:rsidRDefault="00A17133">
      <w:pPr>
        <w:spacing w:line="272" w:lineRule="exact"/>
        <w:rPr>
          <w:b/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10.30-10.35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10.35-11.05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Динамика маркеров </w:t>
      </w:r>
      <w:proofErr w:type="spellStart"/>
      <w:r>
        <w:rPr>
          <w:b/>
          <w:sz w:val="24"/>
        </w:rPr>
        <w:t>коллагенообразования</w:t>
      </w:r>
      <w:proofErr w:type="spellEnd"/>
      <w:r>
        <w:rPr>
          <w:b/>
          <w:sz w:val="24"/>
        </w:rPr>
        <w:t xml:space="preserve"> у больных хроническим простатитом на фоне инфекций, передаваемых половым путем</w:t>
      </w:r>
    </w:p>
    <w:p w:rsidR="00A17133" w:rsidRDefault="008764AF">
      <w:pPr>
        <w:spacing w:line="272" w:lineRule="exact"/>
        <w:ind w:left="90"/>
        <w:rPr>
          <w:sz w:val="24"/>
        </w:rPr>
      </w:pPr>
      <w:proofErr w:type="spellStart"/>
      <w:r>
        <w:rPr>
          <w:b/>
          <w:sz w:val="24"/>
        </w:rPr>
        <w:t>Садретдинов</w:t>
      </w:r>
      <w:proofErr w:type="spellEnd"/>
      <w:r>
        <w:rPr>
          <w:b/>
          <w:sz w:val="24"/>
        </w:rPr>
        <w:t xml:space="preserve"> Ренат </w:t>
      </w:r>
      <w:proofErr w:type="spellStart"/>
      <w:r>
        <w:rPr>
          <w:b/>
          <w:sz w:val="24"/>
        </w:rPr>
        <w:t>Ажимахмудович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заведующий кафедрой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Астраханский ГМУ Минздрава России, д.м.н., доцент (Астрахань)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11.05-11.10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11.10-11.40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Пиодермии: </w:t>
      </w:r>
      <w:proofErr w:type="spellStart"/>
      <w:proofErr w:type="gramStart"/>
      <w:r>
        <w:rPr>
          <w:b/>
          <w:sz w:val="24"/>
        </w:rPr>
        <w:t>иммуно</w:t>
      </w:r>
      <w:proofErr w:type="spellEnd"/>
      <w:r>
        <w:rPr>
          <w:b/>
          <w:sz w:val="24"/>
        </w:rPr>
        <w:t>-генетические</w:t>
      </w:r>
      <w:proofErr w:type="gramEnd"/>
      <w:r>
        <w:rPr>
          <w:b/>
          <w:sz w:val="24"/>
        </w:rPr>
        <w:t xml:space="preserve"> аспекты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Алексеева Наталия Юрьевна, </w:t>
      </w:r>
      <w:r>
        <w:rPr>
          <w:sz w:val="24"/>
        </w:rPr>
        <w:t>декан терапевтического факультета, заведующая кафедрой педиатрии и неонатологии ПИУВ - филиала ФГБОУ ДПО РМАНПО Минздрава России, врач аллерголог-иммунолог, к.м.н., доцент (Пенза)</w:t>
      </w:r>
    </w:p>
    <w:p w:rsidR="00A17133" w:rsidRDefault="00A17133">
      <w:pPr>
        <w:spacing w:line="272" w:lineRule="exact"/>
        <w:ind w:left="90"/>
        <w:rPr>
          <w:i/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11.40-11.45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11.45-12.15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Стресс и герпес: возможности терапии и профилактики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Исаков Дмитрий Валерьевич, </w:t>
      </w:r>
      <w:r>
        <w:rPr>
          <w:sz w:val="24"/>
        </w:rPr>
        <w:t xml:space="preserve">доцент кафедры иммунологии ФГБОУ ВО </w:t>
      </w:r>
      <w:proofErr w:type="spellStart"/>
      <w:r>
        <w:rPr>
          <w:sz w:val="24"/>
        </w:rPr>
        <w:t>ПСПбГМУ</w:t>
      </w:r>
      <w:proofErr w:type="spellEnd"/>
      <w:r>
        <w:rPr>
          <w:sz w:val="24"/>
        </w:rPr>
        <w:t xml:space="preserve"> имени академика И.П. Павлова Минздрава России, к.м.н. (Санкт-Петербург)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12.15-12.20 Ответы на вопросы</w:t>
      </w:r>
    </w:p>
    <w:p w:rsidR="00A17133" w:rsidRDefault="00A17133">
      <w:pPr>
        <w:spacing w:line="272" w:lineRule="exact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lastRenderedPageBreak/>
        <w:t>12.20-12.50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Применение современных методов визуализации ЗНО кожи в рамках месячника диагностики меланомы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Говорухина Светлана Владимировна, </w:t>
      </w:r>
      <w:r>
        <w:rPr>
          <w:sz w:val="24"/>
        </w:rPr>
        <w:t xml:space="preserve">врач 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 xml:space="preserve"> 2-го дерматовенерологического отделения Центра </w:t>
      </w:r>
      <w:proofErr w:type="spellStart"/>
      <w:r>
        <w:rPr>
          <w:sz w:val="24"/>
        </w:rPr>
        <w:t>спецмедпомощи</w:t>
      </w:r>
      <w:proofErr w:type="spellEnd"/>
      <w:r>
        <w:rPr>
          <w:sz w:val="24"/>
        </w:rPr>
        <w:t xml:space="preserve"> г. Калининграда (Калининград)</w:t>
      </w:r>
    </w:p>
    <w:p w:rsidR="00A17133" w:rsidRDefault="00A17133">
      <w:pPr>
        <w:spacing w:line="272" w:lineRule="exact"/>
        <w:ind w:left="90"/>
        <w:rPr>
          <w:b/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>12.50-12.55 Ответы на вопросы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sz w:val="24"/>
        </w:rPr>
        <w:t xml:space="preserve">12.55-13.25 </w:t>
      </w:r>
      <w:r>
        <w:rPr>
          <w:b/>
          <w:sz w:val="24"/>
        </w:rPr>
        <w:t>ПЕРЕРЫВ</w:t>
      </w:r>
    </w:p>
    <w:p w:rsidR="00A17133" w:rsidRDefault="00A17133">
      <w:pPr>
        <w:spacing w:line="272" w:lineRule="exact"/>
        <w:ind w:left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13.25-13.55</w:t>
      </w:r>
    </w:p>
    <w:p w:rsidR="00A17133" w:rsidRDefault="008764A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>Отрубевидный лишай в клинической практике врача-</w:t>
      </w:r>
      <w:proofErr w:type="spellStart"/>
      <w:r>
        <w:rPr>
          <w:b/>
          <w:sz w:val="24"/>
        </w:rPr>
        <w:t>дерматовенеролога</w:t>
      </w:r>
      <w:proofErr w:type="spellEnd"/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Майорова Ирина Владимировна,</w:t>
      </w:r>
      <w:r>
        <w:rPr>
          <w:sz w:val="24"/>
        </w:rPr>
        <w:t xml:space="preserve"> врач 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>-косметолог высшей категории ГБУЗ «КВД Псковской области» (Псков)</w:t>
      </w:r>
    </w:p>
    <w:p w:rsidR="00A17133" w:rsidRDefault="00A17133">
      <w:pPr>
        <w:spacing w:line="272" w:lineRule="exact"/>
        <w:ind w:left="180" w:hanging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13.55-14.00 Ответы на вопросы</w:t>
      </w:r>
    </w:p>
    <w:p w:rsidR="00A17133" w:rsidRDefault="00A17133">
      <w:pPr>
        <w:spacing w:line="272" w:lineRule="exact"/>
        <w:ind w:left="180" w:hanging="90"/>
        <w:rPr>
          <w:sz w:val="24"/>
        </w:rPr>
      </w:pPr>
    </w:p>
    <w:p w:rsidR="00A17133" w:rsidRDefault="008764A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14.00-14.30</w:t>
      </w:r>
    </w:p>
    <w:p w:rsidR="00A17133" w:rsidRDefault="008764AF">
      <w:pPr>
        <w:spacing w:line="272" w:lineRule="exact"/>
        <w:ind w:left="180" w:hanging="90"/>
        <w:rPr>
          <w:b/>
          <w:sz w:val="24"/>
        </w:rPr>
      </w:pPr>
      <w:proofErr w:type="spellStart"/>
      <w:r>
        <w:rPr>
          <w:b/>
          <w:sz w:val="24"/>
        </w:rPr>
        <w:t>Манифестные</w:t>
      </w:r>
      <w:proofErr w:type="spellEnd"/>
      <w:r>
        <w:rPr>
          <w:b/>
          <w:sz w:val="24"/>
        </w:rPr>
        <w:t xml:space="preserve"> формы сифилиса</w:t>
      </w:r>
    </w:p>
    <w:p w:rsidR="00A17133" w:rsidRDefault="008764A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Кошкин Сергей Владимирович,</w:t>
      </w:r>
      <w:r>
        <w:rPr>
          <w:sz w:val="24"/>
        </w:rPr>
        <w:t xml:space="preserve"> заведующий кафедрой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и косметологии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Кировский ГМУ Минздрава России, председатель Общества </w:t>
      </w:r>
      <w:proofErr w:type="spellStart"/>
      <w:r>
        <w:rPr>
          <w:sz w:val="24"/>
        </w:rPr>
        <w:t>дерматовенерологов</w:t>
      </w:r>
      <w:proofErr w:type="spellEnd"/>
      <w:r>
        <w:rPr>
          <w:sz w:val="24"/>
        </w:rPr>
        <w:t xml:space="preserve"> Кировской области, д.м.н., профессор (Киров)</w:t>
      </w:r>
    </w:p>
    <w:p w:rsidR="00A17133" w:rsidRDefault="00A17133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14.30-14.35 Ответы на вопросы</w:t>
      </w:r>
    </w:p>
    <w:p w:rsidR="00A17133" w:rsidRDefault="00A17133">
      <w:pPr>
        <w:ind w:left="90"/>
        <w:rPr>
          <w:b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14.35-15.05</w:t>
      </w:r>
    </w:p>
    <w:p w:rsidR="00A17133" w:rsidRDefault="008764AF">
      <w:pPr>
        <w:ind w:left="90"/>
        <w:rPr>
          <w:b/>
          <w:sz w:val="24"/>
        </w:rPr>
      </w:pPr>
      <w:r>
        <w:rPr>
          <w:b/>
          <w:sz w:val="24"/>
        </w:rPr>
        <w:t xml:space="preserve">Современные представления о патогенезе, диагностике и методах лечения </w:t>
      </w:r>
      <w:proofErr w:type="spellStart"/>
      <w:r>
        <w:rPr>
          <w:b/>
          <w:sz w:val="24"/>
        </w:rPr>
        <w:t>алопеций</w:t>
      </w:r>
      <w:proofErr w:type="spellEnd"/>
    </w:p>
    <w:p w:rsidR="00A17133" w:rsidRDefault="008764AF">
      <w:pPr>
        <w:ind w:left="90"/>
        <w:rPr>
          <w:sz w:val="24"/>
        </w:rPr>
      </w:pPr>
      <w:proofErr w:type="spellStart"/>
      <w:r>
        <w:rPr>
          <w:b/>
          <w:sz w:val="24"/>
        </w:rPr>
        <w:t>Байтяков</w:t>
      </w:r>
      <w:proofErr w:type="spellEnd"/>
      <w:r>
        <w:rPr>
          <w:b/>
          <w:sz w:val="24"/>
        </w:rPr>
        <w:t xml:space="preserve"> Владимир Викторович,</w:t>
      </w:r>
      <w:r>
        <w:rPr>
          <w:sz w:val="24"/>
        </w:rPr>
        <w:t xml:space="preserve"> профессор курса кожных и венерических болезней Медицинского института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«Национальный исследовательский Мордовский государственный университет им. Н.П. Огарёва», главный внештатный специалист-эксперт по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МЗ Республики Мордовия, д.м.н. (Саранск)</w:t>
      </w:r>
    </w:p>
    <w:p w:rsidR="00A17133" w:rsidRDefault="00A17133">
      <w:pPr>
        <w:rPr>
          <w:i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15.05-15.10 Ответы на вопросы</w:t>
      </w:r>
    </w:p>
    <w:p w:rsidR="00A17133" w:rsidRDefault="00A17133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15.10-15.40</w:t>
      </w:r>
    </w:p>
    <w:p w:rsidR="00A17133" w:rsidRDefault="008764AF">
      <w:pPr>
        <w:ind w:left="90"/>
        <w:rPr>
          <w:b/>
          <w:sz w:val="24"/>
        </w:rPr>
      </w:pPr>
      <w:r>
        <w:rPr>
          <w:b/>
          <w:sz w:val="24"/>
        </w:rPr>
        <w:t xml:space="preserve">Всё что нужно знать </w:t>
      </w:r>
      <w:proofErr w:type="spellStart"/>
      <w:r>
        <w:rPr>
          <w:b/>
          <w:sz w:val="24"/>
        </w:rPr>
        <w:t>дерматовенерологу</w:t>
      </w:r>
      <w:proofErr w:type="spellEnd"/>
      <w:r>
        <w:rPr>
          <w:b/>
          <w:sz w:val="24"/>
        </w:rPr>
        <w:t xml:space="preserve"> перед назначением генно-инженерной биологической терапии</w:t>
      </w:r>
    </w:p>
    <w:p w:rsidR="00A17133" w:rsidRDefault="008764AF">
      <w:pPr>
        <w:ind w:left="90"/>
        <w:rPr>
          <w:sz w:val="24"/>
        </w:rPr>
      </w:pPr>
      <w:proofErr w:type="spellStart"/>
      <w:r>
        <w:rPr>
          <w:b/>
          <w:sz w:val="24"/>
        </w:rPr>
        <w:t>Ласеев</w:t>
      </w:r>
      <w:proofErr w:type="spellEnd"/>
      <w:r>
        <w:rPr>
          <w:b/>
          <w:sz w:val="24"/>
        </w:rPr>
        <w:t xml:space="preserve"> Денис Иванович,</w:t>
      </w:r>
      <w:r>
        <w:rPr>
          <w:sz w:val="24"/>
        </w:rPr>
        <w:t xml:space="preserve"> врач-</w:t>
      </w:r>
      <w:proofErr w:type="spellStart"/>
      <w:r>
        <w:rPr>
          <w:sz w:val="24"/>
        </w:rPr>
        <w:t>дерматовенеролог</w:t>
      </w:r>
      <w:proofErr w:type="spellEnd"/>
      <w:r>
        <w:rPr>
          <w:sz w:val="24"/>
        </w:rPr>
        <w:t xml:space="preserve"> ГБУЗ Республики Мордовия «Мордовский республиканский кожно-венерологический диспансер», к.м.н. (Саранск)</w:t>
      </w:r>
    </w:p>
    <w:p w:rsidR="00A17133" w:rsidRDefault="00A17133">
      <w:pPr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15.40-15.45 Ответы на вопросы</w:t>
      </w:r>
    </w:p>
    <w:p w:rsidR="00E44434" w:rsidRDefault="00E44434">
      <w:pPr>
        <w:ind w:left="90"/>
        <w:rPr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 xml:space="preserve">15.45-16.15 </w:t>
      </w:r>
    </w:p>
    <w:p w:rsidR="00A17133" w:rsidRDefault="008764AF">
      <w:pPr>
        <w:ind w:left="90"/>
        <w:rPr>
          <w:b/>
          <w:sz w:val="24"/>
        </w:rPr>
      </w:pPr>
      <w:proofErr w:type="spellStart"/>
      <w:r>
        <w:rPr>
          <w:b/>
          <w:sz w:val="24"/>
        </w:rPr>
        <w:t>Токсикодермия</w:t>
      </w:r>
      <w:proofErr w:type="spellEnd"/>
      <w:r>
        <w:rPr>
          <w:b/>
          <w:sz w:val="24"/>
        </w:rPr>
        <w:t xml:space="preserve"> – современный взгляд на проблему</w:t>
      </w:r>
    </w:p>
    <w:p w:rsidR="00A17133" w:rsidRDefault="008764AF">
      <w:pPr>
        <w:ind w:left="90"/>
        <w:rPr>
          <w:sz w:val="24"/>
        </w:rPr>
      </w:pPr>
      <w:r>
        <w:rPr>
          <w:b/>
          <w:sz w:val="24"/>
        </w:rPr>
        <w:t>Косорукова Светлана Александровна,</w:t>
      </w:r>
      <w:r>
        <w:rPr>
          <w:sz w:val="24"/>
        </w:rPr>
        <w:t xml:space="preserve"> доцент кафедры </w:t>
      </w:r>
      <w:proofErr w:type="spellStart"/>
      <w:r>
        <w:rPr>
          <w:sz w:val="24"/>
        </w:rPr>
        <w:t>дерматовенерологии</w:t>
      </w:r>
      <w:proofErr w:type="spellEnd"/>
      <w:r>
        <w:rPr>
          <w:sz w:val="24"/>
        </w:rPr>
        <w:t xml:space="preserve"> ФГБОУ ВО </w:t>
      </w:r>
      <w:proofErr w:type="spellStart"/>
      <w:r>
        <w:rPr>
          <w:sz w:val="24"/>
        </w:rPr>
        <w:t>РязГМУ</w:t>
      </w:r>
      <w:proofErr w:type="spellEnd"/>
      <w:r>
        <w:rPr>
          <w:sz w:val="24"/>
        </w:rPr>
        <w:t xml:space="preserve"> им. академика И.П. Павлова Минздрава России, к.м.н. (Рязань)</w:t>
      </w:r>
    </w:p>
    <w:p w:rsidR="00A17133" w:rsidRDefault="00A17133">
      <w:pPr>
        <w:ind w:left="90"/>
        <w:rPr>
          <w:i/>
          <w:sz w:val="24"/>
        </w:rPr>
      </w:pPr>
    </w:p>
    <w:p w:rsidR="00A17133" w:rsidRDefault="008764AF">
      <w:pPr>
        <w:ind w:left="90"/>
        <w:rPr>
          <w:sz w:val="24"/>
        </w:rPr>
      </w:pPr>
      <w:r>
        <w:rPr>
          <w:sz w:val="24"/>
        </w:rPr>
        <w:t>16.15-16.20 Ответы на вопросы. Подведение итогов работы секции</w:t>
      </w:r>
    </w:p>
    <w:p w:rsidR="00A17133" w:rsidRDefault="00A17133">
      <w:pPr>
        <w:ind w:right="6272"/>
        <w:rPr>
          <w:rFonts w:ascii="Cambria" w:hAnsi="Cambria"/>
        </w:rPr>
      </w:pPr>
    </w:p>
    <w:sectPr w:rsidR="00A17133">
      <w:footerReference w:type="default" r:id="rId8"/>
      <w:type w:val="continuous"/>
      <w:pgSz w:w="11910" w:h="16840"/>
      <w:pgMar w:top="700" w:right="960" w:bottom="1200" w:left="920" w:header="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BE" w:rsidRDefault="00C86FBE">
      <w:r>
        <w:separator/>
      </w:r>
    </w:p>
  </w:endnote>
  <w:endnote w:type="continuationSeparator" w:id="0">
    <w:p w:rsidR="00C86FBE" w:rsidRDefault="00C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33" w:rsidRDefault="008764AF">
    <w:pPr>
      <w:pStyle w:val="af9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7133" w:rsidRDefault="008764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CC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CuqWrm3wAAAA8BAAAPAAAAAAAAAAAAAAAAAD8EAABkcnMvZG93bnJldi54&#10;bWxQSwUGAAAAAAQABADzAAAASwUAAAAA&#10;" filled="f" stroked="f">
              <v:textbox inset="0,0,0,0">
                <w:txbxContent>
                  <w:p w:rsidR="00A17133" w:rsidRDefault="008764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CC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BE" w:rsidRDefault="00C86FBE">
      <w:r>
        <w:separator/>
      </w:r>
    </w:p>
  </w:footnote>
  <w:footnote w:type="continuationSeparator" w:id="0">
    <w:p w:rsidR="00C86FBE" w:rsidRDefault="00C8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3"/>
    <w:rsid w:val="008764AF"/>
    <w:rsid w:val="00936D4F"/>
    <w:rsid w:val="00953CE2"/>
    <w:rsid w:val="00A17133"/>
    <w:rsid w:val="00C86FBE"/>
    <w:rsid w:val="00DE137F"/>
    <w:rsid w:val="00E4443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i/>
      <w:iCs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i/>
      <w:iCs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58A0-6C47-4E11-A4E5-4FFE8E6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Медконгресс ООО</dc:creator>
  <cp:lastModifiedBy>Алла</cp:lastModifiedBy>
  <cp:revision>5</cp:revision>
  <dcterms:created xsi:type="dcterms:W3CDTF">2022-09-20T09:13:00Z</dcterms:created>
  <dcterms:modified xsi:type="dcterms:W3CDTF">2022-10-24T11:01:00Z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